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Pr="00556B1D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Pr="009636FE" w:rsidRDefault="00334966" w:rsidP="00334966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9636F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4DC52F" wp14:editId="109252B3">
            <wp:extent cx="5114925" cy="2743200"/>
            <wp:effectExtent l="0" t="0" r="9525" b="1905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  <w:r w:rsidRPr="009636FE">
        <w:rPr>
          <w:rFonts w:ascii="Times New Roman" w:eastAsia="Times New Roman" w:hAnsi="Times New Roman" w:cs="Times New Roman"/>
          <w:b/>
          <w:bCs/>
          <w:lang w:bidi="en-US"/>
        </w:rPr>
        <w:t>Figure 1:</w:t>
      </w:r>
      <w:r>
        <w:rPr>
          <w:rFonts w:ascii="Times New Roman" w:eastAsia="Times New Roman" w:hAnsi="Times New Roman" w:cs="Times New Roman"/>
          <w:b/>
          <w:bCs/>
          <w:lang w:bidi="en-US"/>
        </w:rPr>
        <w:t xml:space="preserve"> C</w:t>
      </w:r>
      <w:r w:rsidRPr="009636FE">
        <w:rPr>
          <w:rFonts w:ascii="Times New Roman" w:eastAsia="Times New Roman" w:hAnsi="Times New Roman" w:cs="Times New Roman"/>
          <w:b/>
          <w:bCs/>
          <w:lang w:bidi="en-US"/>
        </w:rPr>
        <w:t>omplications in relation to weight changes during pregnancy</w:t>
      </w: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  <w:bookmarkStart w:id="0" w:name="_GoBack"/>
      <w:bookmarkEnd w:id="0"/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9636F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87B6076" wp14:editId="10307AFE">
            <wp:extent cx="5225143" cy="3384468"/>
            <wp:effectExtent l="0" t="0" r="13970" b="26035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  <w:r w:rsidRPr="009636FE">
        <w:rPr>
          <w:rFonts w:ascii="Times New Roman" w:eastAsia="Times New Roman" w:hAnsi="Times New Roman" w:cs="Times New Roman"/>
          <w:b/>
          <w:bCs/>
          <w:lang w:bidi="en-US"/>
        </w:rPr>
        <w:t xml:space="preserve">Figure 2: </w:t>
      </w:r>
      <w:r>
        <w:rPr>
          <w:rFonts w:ascii="Times New Roman" w:eastAsia="Times New Roman" w:hAnsi="Times New Roman" w:cs="Times New Roman"/>
          <w:b/>
          <w:bCs/>
          <w:lang w:bidi="en-US"/>
        </w:rPr>
        <w:t>C</w:t>
      </w:r>
      <w:r w:rsidRPr="009636FE">
        <w:rPr>
          <w:rFonts w:ascii="Times New Roman" w:eastAsia="Times New Roman" w:hAnsi="Times New Roman" w:cs="Times New Roman"/>
          <w:b/>
          <w:bCs/>
          <w:lang w:bidi="en-US"/>
        </w:rPr>
        <w:t>omplications in relation to BMI</w:t>
      </w:r>
    </w:p>
    <w:p w:rsidR="00334966" w:rsidRPr="009636FE" w:rsidRDefault="00334966" w:rsidP="0033496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334966" w:rsidRPr="009636FE" w:rsidRDefault="00334966" w:rsidP="00334966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334966" w:rsidRPr="009636FE" w:rsidRDefault="00334966" w:rsidP="00334966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334966" w:rsidRPr="009636FE" w:rsidRDefault="00334966" w:rsidP="00334966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:rsidR="00334966" w:rsidRPr="009636FE" w:rsidRDefault="00334966" w:rsidP="00334966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:rsidR="00334966" w:rsidRPr="009636FE" w:rsidRDefault="00334966" w:rsidP="00334966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:rsidR="00334966" w:rsidRPr="009636FE" w:rsidRDefault="00334966" w:rsidP="00334966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34966" w:rsidRPr="009636FE" w:rsidRDefault="00334966" w:rsidP="00334966">
      <w:pPr>
        <w:spacing w:after="0" w:line="360" w:lineRule="auto"/>
        <w:ind w:left="360"/>
        <w:jc w:val="lowKashida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:rsidR="00334966" w:rsidRPr="009636FE" w:rsidRDefault="00334966" w:rsidP="00334966">
      <w:pPr>
        <w:spacing w:after="0" w:line="360" w:lineRule="auto"/>
        <w:ind w:left="360"/>
        <w:jc w:val="lowKashida"/>
        <w:rPr>
          <w:rFonts w:ascii="Times New Roman" w:eastAsiaTheme="minorEastAsia" w:hAnsi="Times New Roman" w:cs="Times New Roman"/>
          <w:sz w:val="24"/>
          <w:szCs w:val="24"/>
        </w:rPr>
      </w:pPr>
    </w:p>
    <w:p w:rsidR="00334966" w:rsidRPr="009636FE" w:rsidRDefault="00334966" w:rsidP="00334966">
      <w:pPr>
        <w:spacing w:after="0" w:line="360" w:lineRule="auto"/>
        <w:jc w:val="lowKashida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:rsidR="00FA2DB9" w:rsidRPr="00334966" w:rsidRDefault="007B3FA5" w:rsidP="00334966"/>
    <w:sectPr w:rsidR="00FA2DB9" w:rsidRPr="00334966" w:rsidSect="0078116B">
      <w:pgSz w:w="11907" w:h="16840" w:code="9"/>
      <w:pgMar w:top="1418" w:right="1985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C4"/>
    <w:rsid w:val="0016482F"/>
    <w:rsid w:val="00334966"/>
    <w:rsid w:val="00755B7D"/>
    <w:rsid w:val="007836C4"/>
    <w:rsid w:val="007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703018372703412"/>
          <c:y val="5.1400554097404488E-2"/>
          <c:w val="0.86561001749781274"/>
          <c:h val="0.62493292505103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Sheet9!$B$1</c:f>
              <c:strCache>
                <c:ptCount val="1"/>
                <c:pt idx="0">
                  <c:v>Weight loss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FFFF00"/>
              </a:solidFill>
            </a:ln>
          </c:spPr>
          <c:invertIfNegative val="0"/>
          <c:cat>
            <c:strRef>
              <c:f>Sheet9!$A$2:$A$12</c:f>
              <c:strCache>
                <c:ptCount val="11"/>
                <c:pt idx="0">
                  <c:v>DM</c:v>
                </c:pt>
                <c:pt idx="1">
                  <c:v>Hypertension </c:v>
                </c:pt>
                <c:pt idx="2">
                  <c:v>Anemia </c:v>
                </c:pt>
                <c:pt idx="3">
                  <c:v>Cholycystitis </c:v>
                </c:pt>
                <c:pt idx="4">
                  <c:v>valvovaginitis </c:v>
                </c:pt>
                <c:pt idx="5">
                  <c:v>UTI</c:v>
                </c:pt>
                <c:pt idx="6">
                  <c:v>PROM</c:v>
                </c:pt>
                <c:pt idx="7">
                  <c:v>Malpresentation </c:v>
                </c:pt>
                <c:pt idx="8">
                  <c:v>Preterm labor </c:v>
                </c:pt>
                <c:pt idx="9">
                  <c:v>LGA</c:v>
                </c:pt>
                <c:pt idx="10">
                  <c:v>SGA </c:v>
                </c:pt>
              </c:strCache>
            </c:strRef>
          </c:cat>
          <c:val>
            <c:numRef>
              <c:f>Sheet9!$B$2:$B$12</c:f>
              <c:numCache>
                <c:formatCode>0.00%</c:formatCode>
                <c:ptCount val="11"/>
                <c:pt idx="0">
                  <c:v>2.7027027027027029E-2</c:v>
                </c:pt>
                <c:pt idx="1">
                  <c:v>1.3513513513513514E-2</c:v>
                </c:pt>
                <c:pt idx="2">
                  <c:v>0.20270270270270271</c:v>
                </c:pt>
                <c:pt idx="3">
                  <c:v>0</c:v>
                </c:pt>
                <c:pt idx="4">
                  <c:v>0.21621621621621623</c:v>
                </c:pt>
                <c:pt idx="5">
                  <c:v>0.45945945945945948</c:v>
                </c:pt>
                <c:pt idx="6">
                  <c:v>0.20270270270270271</c:v>
                </c:pt>
                <c:pt idx="7">
                  <c:v>0.13513513513513514</c:v>
                </c:pt>
                <c:pt idx="8">
                  <c:v>0.17567567567567569</c:v>
                </c:pt>
                <c:pt idx="9">
                  <c:v>0</c:v>
                </c:pt>
                <c:pt idx="10">
                  <c:v>0.35135135135135137</c:v>
                </c:pt>
              </c:numCache>
            </c:numRef>
          </c:val>
        </c:ser>
        <c:ser>
          <c:idx val="1"/>
          <c:order val="1"/>
          <c:tx>
            <c:strRef>
              <c:f>Sheet9!$C$1</c:f>
              <c:strCache>
                <c:ptCount val="1"/>
                <c:pt idx="0">
                  <c:v>weight gain ≤13kg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FFFF00"/>
              </a:solidFill>
            </a:ln>
          </c:spPr>
          <c:invertIfNegative val="0"/>
          <c:cat>
            <c:strRef>
              <c:f>Sheet9!$A$2:$A$12</c:f>
              <c:strCache>
                <c:ptCount val="11"/>
                <c:pt idx="0">
                  <c:v>DM</c:v>
                </c:pt>
                <c:pt idx="1">
                  <c:v>Hypertension </c:v>
                </c:pt>
                <c:pt idx="2">
                  <c:v>Anemia </c:v>
                </c:pt>
                <c:pt idx="3">
                  <c:v>Cholycystitis </c:v>
                </c:pt>
                <c:pt idx="4">
                  <c:v>valvovaginitis </c:v>
                </c:pt>
                <c:pt idx="5">
                  <c:v>UTI</c:v>
                </c:pt>
                <c:pt idx="6">
                  <c:v>PROM</c:v>
                </c:pt>
                <c:pt idx="7">
                  <c:v>Malpresentation </c:v>
                </c:pt>
                <c:pt idx="8">
                  <c:v>Preterm labor </c:v>
                </c:pt>
                <c:pt idx="9">
                  <c:v>LGA</c:v>
                </c:pt>
                <c:pt idx="10">
                  <c:v>SGA </c:v>
                </c:pt>
              </c:strCache>
            </c:strRef>
          </c:cat>
          <c:val>
            <c:numRef>
              <c:f>Sheet9!$C$2:$C$12</c:f>
              <c:numCache>
                <c:formatCode>0.00%</c:formatCode>
                <c:ptCount val="11"/>
                <c:pt idx="0">
                  <c:v>1.4388489208633094E-2</c:v>
                </c:pt>
                <c:pt idx="1">
                  <c:v>7.1942446043165471E-3</c:v>
                </c:pt>
                <c:pt idx="2">
                  <c:v>3.5971223021582732E-2</c:v>
                </c:pt>
                <c:pt idx="3">
                  <c:v>0</c:v>
                </c:pt>
                <c:pt idx="4">
                  <c:v>7.1942446043165464E-2</c:v>
                </c:pt>
                <c:pt idx="5">
                  <c:v>0.10431654676258993</c:v>
                </c:pt>
                <c:pt idx="6">
                  <c:v>7.1942446043165464E-2</c:v>
                </c:pt>
                <c:pt idx="7">
                  <c:v>2.1582733812949641E-2</c:v>
                </c:pt>
                <c:pt idx="8">
                  <c:v>7.1942446043165464E-2</c:v>
                </c:pt>
                <c:pt idx="9">
                  <c:v>0.1079136690647482</c:v>
                </c:pt>
                <c:pt idx="10">
                  <c:v>2.1582733812949641E-2</c:v>
                </c:pt>
              </c:numCache>
            </c:numRef>
          </c:val>
        </c:ser>
        <c:ser>
          <c:idx val="2"/>
          <c:order val="2"/>
          <c:tx>
            <c:strRef>
              <c:f>Sheet9!$D$1</c:f>
              <c:strCache>
                <c:ptCount val="1"/>
                <c:pt idx="0">
                  <c:v>weight gain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FFFF00"/>
              </a:solidFill>
            </a:ln>
          </c:spPr>
          <c:invertIfNegative val="0"/>
          <c:cat>
            <c:strRef>
              <c:f>Sheet9!$A$2:$A$12</c:f>
              <c:strCache>
                <c:ptCount val="11"/>
                <c:pt idx="0">
                  <c:v>DM</c:v>
                </c:pt>
                <c:pt idx="1">
                  <c:v>Hypertension </c:v>
                </c:pt>
                <c:pt idx="2">
                  <c:v>Anemia </c:v>
                </c:pt>
                <c:pt idx="3">
                  <c:v>Cholycystitis </c:v>
                </c:pt>
                <c:pt idx="4">
                  <c:v>valvovaginitis </c:v>
                </c:pt>
                <c:pt idx="5">
                  <c:v>UTI</c:v>
                </c:pt>
                <c:pt idx="6">
                  <c:v>PROM</c:v>
                </c:pt>
                <c:pt idx="7">
                  <c:v>Malpresentation </c:v>
                </c:pt>
                <c:pt idx="8">
                  <c:v>Preterm labor </c:v>
                </c:pt>
                <c:pt idx="9">
                  <c:v>LGA</c:v>
                </c:pt>
                <c:pt idx="10">
                  <c:v>SGA </c:v>
                </c:pt>
              </c:strCache>
            </c:strRef>
          </c:cat>
          <c:val>
            <c:numRef>
              <c:f>Sheet9!$D$2:$D$12</c:f>
              <c:numCache>
                <c:formatCode>0.00%</c:formatCode>
                <c:ptCount val="11"/>
                <c:pt idx="0">
                  <c:v>0.14646464646464646</c:v>
                </c:pt>
                <c:pt idx="1">
                  <c:v>4.5454545454545456E-2</c:v>
                </c:pt>
                <c:pt idx="2">
                  <c:v>0.12626262626262627</c:v>
                </c:pt>
                <c:pt idx="3">
                  <c:v>3.5353535353535352E-2</c:v>
                </c:pt>
                <c:pt idx="4">
                  <c:v>0.25252525252525254</c:v>
                </c:pt>
                <c:pt idx="5">
                  <c:v>0.20202020202020202</c:v>
                </c:pt>
                <c:pt idx="6">
                  <c:v>0.25252525252525254</c:v>
                </c:pt>
                <c:pt idx="7">
                  <c:v>0.10101010101010101</c:v>
                </c:pt>
                <c:pt idx="8">
                  <c:v>0.15151515151515152</c:v>
                </c:pt>
                <c:pt idx="9">
                  <c:v>0.31313131313131315</c:v>
                </c:pt>
                <c:pt idx="10">
                  <c:v>2.0202020202020204E-2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929792"/>
        <c:axId val="128931712"/>
        <c:axId val="0"/>
      </c:bar3DChart>
      <c:catAx>
        <c:axId val="128929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931712"/>
        <c:crosses val="autoZero"/>
        <c:auto val="1"/>
        <c:lblAlgn val="ctr"/>
        <c:lblOffset val="100"/>
        <c:noMultiLvlLbl val="0"/>
      </c:catAx>
      <c:valAx>
        <c:axId val="1289317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8929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81957567804024"/>
          <c:y val="4.0536599591717831E-3"/>
          <c:w val="0.25180424321959755"/>
          <c:h val="0.14929972295129776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ysClr val="windowText" lastClr="000000"/>
      </a:solidFill>
      <a:prstDash val="solid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ar-E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07388381265176"/>
          <c:y val="0.15012523643626691"/>
          <c:w val="0.87303044338709002"/>
          <c:h val="0.5648355991329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'[Chart in Microsoft Word]Sheet8'!$B$1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FFFF00"/>
              </a:solidFill>
            </a:ln>
          </c:spPr>
          <c:invertIfNegative val="0"/>
          <c:cat>
            <c:strRef>
              <c:f>'[Chart in Microsoft Word]Sheet8'!$A$2:$A$13</c:f>
              <c:strCache>
                <c:ptCount val="12"/>
                <c:pt idx="0">
                  <c:v>DM</c:v>
                </c:pt>
                <c:pt idx="1">
                  <c:v>Hypertension </c:v>
                </c:pt>
                <c:pt idx="2">
                  <c:v>Anemia </c:v>
                </c:pt>
                <c:pt idx="3">
                  <c:v>Cholycystitis </c:v>
                </c:pt>
                <c:pt idx="4">
                  <c:v>Valvovaginitis </c:v>
                </c:pt>
                <c:pt idx="5">
                  <c:v>UTI</c:v>
                </c:pt>
                <c:pt idx="6">
                  <c:v>PROM</c:v>
                </c:pt>
                <c:pt idx="7">
                  <c:v>Malpresentation </c:v>
                </c:pt>
                <c:pt idx="8">
                  <c:v>Preterm labor </c:v>
                </c:pt>
                <c:pt idx="9">
                  <c:v>LGA</c:v>
                </c:pt>
                <c:pt idx="10">
                  <c:v>SGA </c:v>
                </c:pt>
                <c:pt idx="11">
                  <c:v>Infant  complications</c:v>
                </c:pt>
              </c:strCache>
            </c:strRef>
          </c:cat>
          <c:val>
            <c:numRef>
              <c:f>'[Chart in Microsoft Word]Sheet8'!$B$2:$B$13</c:f>
              <c:numCache>
                <c:formatCode>0.00%</c:formatCode>
                <c:ptCount val="12"/>
                <c:pt idx="0">
                  <c:v>0.23749999999999999</c:v>
                </c:pt>
                <c:pt idx="1">
                  <c:v>6.25E-2</c:v>
                </c:pt>
                <c:pt idx="2">
                  <c:v>0.82499999999999996</c:v>
                </c:pt>
                <c:pt idx="3">
                  <c:v>3.7999999999999999E-2</c:v>
                </c:pt>
                <c:pt idx="4">
                  <c:v>0.6875</c:v>
                </c:pt>
                <c:pt idx="5" formatCode="0%">
                  <c:v>0.8</c:v>
                </c:pt>
                <c:pt idx="6">
                  <c:v>0.1875</c:v>
                </c:pt>
                <c:pt idx="7">
                  <c:v>0.46250000000000002</c:v>
                </c:pt>
                <c:pt idx="8">
                  <c:v>0.53749999999999998</c:v>
                </c:pt>
                <c:pt idx="9">
                  <c:v>0.77500000000000002</c:v>
                </c:pt>
                <c:pt idx="10" formatCode="0%">
                  <c:v>0.2</c:v>
                </c:pt>
                <c:pt idx="11" formatCode="0%">
                  <c:v>0.4</c:v>
                </c:pt>
              </c:numCache>
            </c:numRef>
          </c:val>
        </c:ser>
        <c:ser>
          <c:idx val="1"/>
          <c:order val="1"/>
          <c:tx>
            <c:strRef>
              <c:f>'[Chart in Microsoft Word]Sheet8'!$C$1</c:f>
              <c:strCache>
                <c:ptCount val="1"/>
                <c:pt idx="0">
                  <c:v>severe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FFFF00"/>
              </a:solidFill>
            </a:ln>
          </c:spPr>
          <c:invertIfNegative val="0"/>
          <c:cat>
            <c:strRef>
              <c:f>'[Chart in Microsoft Word]Sheet8'!$A$2:$A$13</c:f>
              <c:strCache>
                <c:ptCount val="12"/>
                <c:pt idx="0">
                  <c:v>DM</c:v>
                </c:pt>
                <c:pt idx="1">
                  <c:v>Hypertension </c:v>
                </c:pt>
                <c:pt idx="2">
                  <c:v>Anemia </c:v>
                </c:pt>
                <c:pt idx="3">
                  <c:v>Cholycystitis </c:v>
                </c:pt>
                <c:pt idx="4">
                  <c:v>Valvovaginitis </c:v>
                </c:pt>
                <c:pt idx="5">
                  <c:v>UTI</c:v>
                </c:pt>
                <c:pt idx="6">
                  <c:v>PROM</c:v>
                </c:pt>
                <c:pt idx="7">
                  <c:v>Malpresentation </c:v>
                </c:pt>
                <c:pt idx="8">
                  <c:v>Preterm labor </c:v>
                </c:pt>
                <c:pt idx="9">
                  <c:v>LGA</c:v>
                </c:pt>
                <c:pt idx="10">
                  <c:v>SGA </c:v>
                </c:pt>
                <c:pt idx="11">
                  <c:v>Infant  complications</c:v>
                </c:pt>
              </c:strCache>
            </c:strRef>
          </c:cat>
          <c:val>
            <c:numRef>
              <c:f>'[Chart in Microsoft Word]Sheet8'!$C$2:$C$13</c:f>
              <c:numCache>
                <c:formatCode>0.00%</c:formatCode>
                <c:ptCount val="12"/>
                <c:pt idx="0">
                  <c:v>0.71399999999999997</c:v>
                </c:pt>
                <c:pt idx="1">
                  <c:v>0.28599999999999998</c:v>
                </c:pt>
                <c:pt idx="2">
                  <c:v>0.85699999999999998</c:v>
                </c:pt>
                <c:pt idx="3">
                  <c:v>0.42799999999999999</c:v>
                </c:pt>
                <c:pt idx="4">
                  <c:v>0.71399999999999997</c:v>
                </c:pt>
                <c:pt idx="5">
                  <c:v>0.57099999999999995</c:v>
                </c:pt>
                <c:pt idx="6">
                  <c:v>0.71399999999999997</c:v>
                </c:pt>
                <c:pt idx="7">
                  <c:v>0.57099999999999995</c:v>
                </c:pt>
                <c:pt idx="8">
                  <c:v>0.42799999999999999</c:v>
                </c:pt>
                <c:pt idx="9">
                  <c:v>0.85699999999999998</c:v>
                </c:pt>
                <c:pt idx="10">
                  <c:v>0.14299999999999999</c:v>
                </c:pt>
                <c:pt idx="11">
                  <c:v>0.85699999999999998</c:v>
                </c:pt>
              </c:numCache>
            </c:numRef>
          </c:val>
        </c:ser>
        <c:ser>
          <c:idx val="2"/>
          <c:order val="2"/>
          <c:tx>
            <c:strRef>
              <c:f>'[Chart in Microsoft Word]Sheet8'!$D$1</c:f>
              <c:strCache>
                <c:ptCount val="1"/>
                <c:pt idx="0">
                  <c:v>Very severe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FFFF00"/>
              </a:solidFill>
            </a:ln>
          </c:spPr>
          <c:invertIfNegative val="0"/>
          <c:cat>
            <c:strRef>
              <c:f>'[Chart in Microsoft Word]Sheet8'!$A$2:$A$13</c:f>
              <c:strCache>
                <c:ptCount val="12"/>
                <c:pt idx="0">
                  <c:v>DM</c:v>
                </c:pt>
                <c:pt idx="1">
                  <c:v>Hypertension </c:v>
                </c:pt>
                <c:pt idx="2">
                  <c:v>Anemia </c:v>
                </c:pt>
                <c:pt idx="3">
                  <c:v>Cholycystitis </c:v>
                </c:pt>
                <c:pt idx="4">
                  <c:v>Valvovaginitis </c:v>
                </c:pt>
                <c:pt idx="5">
                  <c:v>UTI</c:v>
                </c:pt>
                <c:pt idx="6">
                  <c:v>PROM</c:v>
                </c:pt>
                <c:pt idx="7">
                  <c:v>Malpresentation </c:v>
                </c:pt>
                <c:pt idx="8">
                  <c:v>Preterm labor </c:v>
                </c:pt>
                <c:pt idx="9">
                  <c:v>LGA</c:v>
                </c:pt>
                <c:pt idx="10">
                  <c:v>SGA </c:v>
                </c:pt>
                <c:pt idx="11">
                  <c:v>Infant  complications</c:v>
                </c:pt>
              </c:strCache>
            </c:strRef>
          </c:cat>
          <c:val>
            <c:numRef>
              <c:f>'[Chart in Microsoft Word]Sheet8'!$D$2:$D$13</c:f>
              <c:numCache>
                <c:formatCode>0.00%</c:formatCode>
                <c:ptCount val="12"/>
                <c:pt idx="0">
                  <c:v>0.66700000000000004</c:v>
                </c:pt>
                <c:pt idx="1">
                  <c:v>0.66700000000000004</c:v>
                </c:pt>
                <c:pt idx="2" formatCode="0%">
                  <c:v>1</c:v>
                </c:pt>
                <c:pt idx="3">
                  <c:v>0.33300000000000002</c:v>
                </c:pt>
                <c:pt idx="4">
                  <c:v>0.66700000000000004</c:v>
                </c:pt>
                <c:pt idx="5">
                  <c:v>0.66700000000000004</c:v>
                </c:pt>
                <c:pt idx="6">
                  <c:v>0.66700000000000004</c:v>
                </c:pt>
                <c:pt idx="7" formatCode="0%">
                  <c:v>1</c:v>
                </c:pt>
                <c:pt idx="8">
                  <c:v>0.33300000000000002</c:v>
                </c:pt>
                <c:pt idx="9" formatCode="0%">
                  <c:v>1</c:v>
                </c:pt>
                <c:pt idx="10" formatCode="0%">
                  <c:v>0</c:v>
                </c:pt>
                <c:pt idx="11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404608"/>
        <c:axId val="116406144"/>
        <c:axId val="0"/>
      </c:bar3DChart>
      <c:catAx>
        <c:axId val="116404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406144"/>
        <c:crosses val="autoZero"/>
        <c:auto val="1"/>
        <c:lblAlgn val="ctr"/>
        <c:lblOffset val="100"/>
        <c:noMultiLvlLbl val="0"/>
      </c:catAx>
      <c:valAx>
        <c:axId val="11640614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16404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13228159314313"/>
          <c:y val="1.9925569005366907E-3"/>
          <c:w val="0.1538677184068569"/>
          <c:h val="0.12131999318879465"/>
        </c:manualLayout>
      </c:layout>
      <c:overlay val="0"/>
    </c:legend>
    <c:plotVisOnly val="1"/>
    <c:dispBlanksAs val="gap"/>
    <c:showDLblsOverMax val="0"/>
  </c:chart>
  <c:spPr>
    <a:solidFill>
      <a:sysClr val="window" lastClr="FFFFFF"/>
    </a:solidFill>
    <a:ln w="25400" cap="flat" cmpd="sng" algn="ctr">
      <a:solidFill>
        <a:sysClr val="windowText" lastClr="000000"/>
      </a:solidFill>
      <a:prstDash val="solid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ar-E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CAIRA</dc:creator>
  <cp:lastModifiedBy>CAIRA</cp:lastModifiedBy>
  <cp:revision>3</cp:revision>
  <cp:lastPrinted>2023-07-14T16:14:00Z</cp:lastPrinted>
  <dcterms:created xsi:type="dcterms:W3CDTF">2023-07-14T16:13:00Z</dcterms:created>
  <dcterms:modified xsi:type="dcterms:W3CDTF">2023-07-14T16:14:00Z</dcterms:modified>
</cp:coreProperties>
</file>